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Результаты ЕГЭ: </w:t>
      </w:r>
      <w:hyperlink r:id="rId4" w:tgtFrame="_blank" w:history="1">
        <w:r w:rsidRPr="00EA6CC3">
          <w:rPr>
            <w:rStyle w:val="a3"/>
            <w:rFonts w:ascii="Franklin Gothic" w:hAnsi="Franklin Gothic"/>
            <w:color w:val="7085B6"/>
            <w:sz w:val="36"/>
            <w:szCs w:val="36"/>
            <w:bdr w:val="none" w:sz="0" w:space="0" w:color="auto" w:frame="1"/>
          </w:rPr>
          <w:t>http://check.ege.edu.ru</w:t>
        </w:r>
      </w:hyperlink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Телефон "горячей линии" ЕГЭ в Чеченской Республике:</w:t>
      </w: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 8 (8712) 22-38-86 (</w:t>
      </w:r>
      <w:proofErr w:type="spellStart"/>
      <w:r w:rsidRPr="00EA6CC3">
        <w:rPr>
          <w:rFonts w:ascii="Franklin Gothic" w:hAnsi="Franklin Gothic"/>
          <w:color w:val="000000"/>
          <w:sz w:val="36"/>
          <w:szCs w:val="36"/>
        </w:rPr>
        <w:t>пн-пт</w:t>
      </w:r>
      <w:proofErr w:type="spellEnd"/>
      <w:r w:rsidRPr="00EA6CC3">
        <w:rPr>
          <w:rFonts w:ascii="Franklin Gothic" w:hAnsi="Franklin Gothic"/>
          <w:color w:val="000000"/>
          <w:sz w:val="36"/>
          <w:szCs w:val="36"/>
        </w:rPr>
        <w:t>, с 9:00 до 18:00)</w:t>
      </w: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Телефона доверия ЕГЭ (</w:t>
      </w:r>
      <w:proofErr w:type="spellStart"/>
      <w:r w:rsidRPr="00EA6CC3">
        <w:rPr>
          <w:rFonts w:ascii="Franklin Gothic" w:hAnsi="Franklin Gothic"/>
          <w:color w:val="000000"/>
          <w:sz w:val="36"/>
          <w:szCs w:val="36"/>
        </w:rPr>
        <w:t>Рособрнадзор</w:t>
      </w:r>
      <w:proofErr w:type="spellEnd"/>
      <w:r w:rsidRPr="00EA6CC3">
        <w:rPr>
          <w:rFonts w:ascii="Franklin Gothic" w:hAnsi="Franklin Gothic"/>
          <w:color w:val="000000"/>
          <w:sz w:val="36"/>
          <w:szCs w:val="36"/>
        </w:rPr>
        <w:t>): +7 (495) 104-68-38</w:t>
      </w: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  <w:bookmarkStart w:id="0" w:name="_GoBack"/>
      <w:bookmarkEnd w:id="0"/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Телефон «горячей линии» (</w:t>
      </w:r>
      <w:proofErr w:type="spellStart"/>
      <w:r w:rsidRPr="00EA6CC3">
        <w:rPr>
          <w:rFonts w:ascii="Franklin Gothic" w:hAnsi="Franklin Gothic"/>
          <w:color w:val="000000"/>
          <w:sz w:val="36"/>
          <w:szCs w:val="36"/>
        </w:rPr>
        <w:t>Рособрнадзор</w:t>
      </w:r>
      <w:proofErr w:type="spellEnd"/>
      <w:r w:rsidRPr="00EA6CC3">
        <w:rPr>
          <w:rFonts w:ascii="Franklin Gothic" w:hAnsi="Franklin Gothic"/>
          <w:color w:val="000000"/>
          <w:sz w:val="36"/>
          <w:szCs w:val="36"/>
        </w:rPr>
        <w:t>): </w:t>
      </w:r>
    </w:p>
    <w:p w:rsidR="00EA6CC3" w:rsidRPr="00EA6CC3" w:rsidRDefault="00EA6CC3" w:rsidP="00EA6CC3">
      <w:pPr>
        <w:pStyle w:val="a4"/>
        <w:spacing w:before="0" w:beforeAutospacing="0" w:after="225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+7 (495) 984-89-19</w:t>
      </w:r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Официальный портал ЕГЭ: </w:t>
      </w:r>
      <w:hyperlink r:id="rId5" w:tgtFrame="_blank" w:history="1">
        <w:r w:rsidRPr="00EA6CC3">
          <w:rPr>
            <w:rStyle w:val="a3"/>
            <w:rFonts w:ascii="Franklin Gothic" w:hAnsi="Franklin Gothic"/>
            <w:color w:val="7085B6"/>
            <w:sz w:val="36"/>
            <w:szCs w:val="36"/>
            <w:bdr w:val="none" w:sz="0" w:space="0" w:color="auto" w:frame="1"/>
          </w:rPr>
          <w:t>http://ege.edu.ru</w:t>
        </w:r>
      </w:hyperlink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36"/>
          <w:szCs w:val="36"/>
        </w:rPr>
      </w:pPr>
    </w:p>
    <w:p w:rsidR="00EA6CC3" w:rsidRPr="00EA6CC3" w:rsidRDefault="00EA6CC3" w:rsidP="00EA6CC3">
      <w:pPr>
        <w:pStyle w:val="a4"/>
        <w:spacing w:before="0" w:beforeAutospacing="0" w:after="0" w:afterAutospacing="0"/>
        <w:textAlignment w:val="baseline"/>
        <w:rPr>
          <w:rFonts w:ascii="Franklin Gothic" w:hAnsi="Franklin Gothic"/>
          <w:color w:val="000000"/>
          <w:sz w:val="36"/>
          <w:szCs w:val="36"/>
        </w:rPr>
      </w:pPr>
      <w:r w:rsidRPr="00EA6CC3">
        <w:rPr>
          <w:rFonts w:ascii="Franklin Gothic" w:hAnsi="Franklin Gothic"/>
          <w:color w:val="000000"/>
          <w:sz w:val="36"/>
          <w:szCs w:val="36"/>
        </w:rPr>
        <w:t>Официальный портал ОГЭ: </w:t>
      </w:r>
      <w:hyperlink r:id="rId6" w:tgtFrame="_blank" w:history="1">
        <w:r w:rsidRPr="00EA6CC3">
          <w:rPr>
            <w:rStyle w:val="a3"/>
            <w:rFonts w:ascii="Franklin Gothic" w:hAnsi="Franklin Gothic"/>
            <w:color w:val="7085B6"/>
            <w:sz w:val="36"/>
            <w:szCs w:val="36"/>
            <w:bdr w:val="none" w:sz="0" w:space="0" w:color="auto" w:frame="1"/>
          </w:rPr>
          <w:t>http://gia.edu.ru</w:t>
        </w:r>
      </w:hyperlink>
    </w:p>
    <w:p w:rsidR="00EA6CC3" w:rsidRPr="00EA6CC3" w:rsidRDefault="00EA6CC3" w:rsidP="00EA6CC3">
      <w:pPr>
        <w:rPr>
          <w:color w:val="000000"/>
          <w:sz w:val="72"/>
          <w:szCs w:val="23"/>
        </w:rPr>
      </w:pPr>
    </w:p>
    <w:p w:rsidR="00EA6CC3" w:rsidRPr="00EA6CC3" w:rsidRDefault="00EA6CC3" w:rsidP="00EA6CC3">
      <w:pPr>
        <w:jc w:val="center"/>
        <w:rPr>
          <w:color w:val="000000"/>
          <w:sz w:val="72"/>
          <w:szCs w:val="23"/>
        </w:rPr>
      </w:pPr>
    </w:p>
    <w:p w:rsidR="00EA6CC3" w:rsidRPr="00EA6CC3" w:rsidRDefault="00EA6CC3" w:rsidP="00EA6CC3">
      <w:pPr>
        <w:jc w:val="center"/>
        <w:rPr>
          <w:color w:val="000000"/>
          <w:sz w:val="36"/>
          <w:szCs w:val="23"/>
        </w:rPr>
      </w:pPr>
    </w:p>
    <w:sectPr w:rsidR="00EA6CC3" w:rsidRPr="00EA6CC3" w:rsidSect="00EA6C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3"/>
    <w:rsid w:val="00D82BDD"/>
    <w:rsid w:val="00E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C83"/>
  <w15:chartTrackingRefBased/>
  <w15:docId w15:val="{6C2D16DF-A418-491C-9994-753523C6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6C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a.edu.ru/" TargetMode="External"/><Relationship Id="rId5" Type="http://schemas.openxmlformats.org/officeDocument/2006/relationships/hyperlink" Target="http://ege.edu.ru/" TargetMode="External"/><Relationship Id="rId4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Nohcho Benoev</dc:creator>
  <cp:keywords/>
  <dc:description/>
  <cp:lastModifiedBy>Nohcho Benoev</cp:lastModifiedBy>
  <cp:revision>1</cp:revision>
  <dcterms:created xsi:type="dcterms:W3CDTF">2020-03-06T07:19:00Z</dcterms:created>
  <dcterms:modified xsi:type="dcterms:W3CDTF">2020-03-06T07:22:00Z</dcterms:modified>
</cp:coreProperties>
</file>