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91" w:rsidRPr="0058109D" w:rsidRDefault="00BD0BB1" w:rsidP="0058109D">
      <w:pPr>
        <w:spacing w:after="0"/>
        <w:ind w:firstLine="709"/>
        <w:jc w:val="center"/>
        <w:rPr>
          <w:rFonts w:ascii="Times New Roman" w:eastAsia="SchoolBookSanPin" w:hAnsi="Times New Roman"/>
          <w:i/>
          <w:color w:val="002060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                                             </w:t>
      </w:r>
      <w:r w:rsidR="0058109D">
        <w:rPr>
          <w:rFonts w:ascii="Times New Roman" w:eastAsia="SchoolBookSanPin" w:hAnsi="Times New Roman"/>
          <w:sz w:val="28"/>
          <w:szCs w:val="28"/>
        </w:rPr>
        <w:t xml:space="preserve">                            </w:t>
      </w:r>
      <w:r>
        <w:rPr>
          <w:rFonts w:ascii="Times New Roman" w:eastAsia="SchoolBookSanPin" w:hAnsi="Times New Roman"/>
          <w:sz w:val="28"/>
          <w:szCs w:val="28"/>
        </w:rPr>
        <w:t xml:space="preserve"> </w:t>
      </w:r>
      <w:r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>Приложение №</w:t>
      </w:r>
      <w:r w:rsidR="0058109D"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 xml:space="preserve"> 0</w:t>
      </w:r>
      <w:r w:rsidR="00F53E36"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>1</w:t>
      </w:r>
      <w:bookmarkStart w:id="0" w:name="_GoBack"/>
      <w:bookmarkEnd w:id="0"/>
      <w:r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 xml:space="preserve"> к О</w:t>
      </w:r>
      <w:r w:rsidR="00304F91"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>ОП НОО</w:t>
      </w:r>
    </w:p>
    <w:p w:rsidR="00BD0BB1" w:rsidRPr="0058109D" w:rsidRDefault="00BD0BB1" w:rsidP="0058109D">
      <w:pPr>
        <w:spacing w:after="0"/>
        <w:ind w:firstLine="709"/>
        <w:jc w:val="center"/>
        <w:rPr>
          <w:rFonts w:ascii="Times New Roman" w:eastAsia="SchoolBookSanPin" w:hAnsi="Times New Roman"/>
          <w:i/>
          <w:color w:val="002060"/>
          <w:sz w:val="28"/>
          <w:szCs w:val="28"/>
        </w:rPr>
      </w:pPr>
      <w:r w:rsidRPr="0058109D">
        <w:rPr>
          <w:rFonts w:ascii="Times New Roman" w:eastAsia="SchoolBookSanPin" w:hAnsi="Times New Roman"/>
          <w:i/>
          <w:color w:val="002060"/>
          <w:sz w:val="28"/>
          <w:szCs w:val="28"/>
        </w:rPr>
        <w:t xml:space="preserve">                                                                 МБОУ «СОШ №7 г. Урус-Мартан»</w:t>
      </w:r>
    </w:p>
    <w:p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right"/>
        <w:rPr>
          <w:rFonts w:ascii="Times New Roman" w:eastAsia="SchoolBookSanPin" w:hAnsi="Times New Roman"/>
          <w:sz w:val="28"/>
          <w:szCs w:val="28"/>
        </w:rPr>
      </w:pPr>
    </w:p>
    <w:p w:rsidR="00BD0BB1" w:rsidRPr="0058109D" w:rsidRDefault="00304F91" w:rsidP="00BD0BB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color w:val="FF0000"/>
          <w:sz w:val="36"/>
          <w:szCs w:val="28"/>
        </w:rPr>
      </w:pPr>
      <w:r w:rsidRPr="0058109D">
        <w:rPr>
          <w:rFonts w:ascii="Times New Roman" w:eastAsia="SchoolBookSanPin" w:hAnsi="Times New Roman"/>
          <w:b/>
          <w:color w:val="FF0000"/>
          <w:sz w:val="40"/>
          <w:szCs w:val="28"/>
        </w:rPr>
        <w:t xml:space="preserve">Система оценки </w:t>
      </w:r>
    </w:p>
    <w:p w:rsidR="00BD0BB1" w:rsidRPr="0058109D" w:rsidRDefault="00304F91" w:rsidP="00BD0BB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color w:val="FF0000"/>
          <w:sz w:val="40"/>
          <w:szCs w:val="28"/>
        </w:rPr>
      </w:pPr>
      <w:r w:rsidRPr="0058109D">
        <w:rPr>
          <w:rFonts w:ascii="Times New Roman" w:eastAsia="SchoolBookSanPin" w:hAnsi="Times New Roman"/>
          <w:b/>
          <w:color w:val="FF0000"/>
          <w:sz w:val="36"/>
          <w:szCs w:val="28"/>
        </w:rPr>
        <w:t xml:space="preserve">достижения планируемых результатов </w:t>
      </w:r>
    </w:p>
    <w:p w:rsidR="00304F91" w:rsidRPr="0058109D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color w:val="FF0000"/>
          <w:sz w:val="36"/>
          <w:szCs w:val="28"/>
        </w:rPr>
      </w:pPr>
      <w:r w:rsidRPr="0058109D">
        <w:rPr>
          <w:rFonts w:ascii="Times New Roman" w:eastAsia="SchoolBookSanPin" w:hAnsi="Times New Roman"/>
          <w:b/>
          <w:color w:val="FF0000"/>
          <w:sz w:val="36"/>
          <w:szCs w:val="28"/>
        </w:rPr>
        <w:t xml:space="preserve">освоения </w:t>
      </w:r>
    </w:p>
    <w:p w:rsidR="00304F91" w:rsidRPr="0058109D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b/>
          <w:color w:val="FF0000"/>
          <w:sz w:val="36"/>
          <w:szCs w:val="28"/>
        </w:rPr>
      </w:pPr>
      <w:r w:rsidRPr="0058109D">
        <w:rPr>
          <w:rFonts w:ascii="Times New Roman" w:eastAsia="SchoolBookSanPin" w:hAnsi="Times New Roman"/>
          <w:b/>
          <w:color w:val="FF0000"/>
          <w:sz w:val="36"/>
          <w:szCs w:val="28"/>
        </w:rPr>
        <w:t>начальной образовательной программы.</w:t>
      </w: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304F91" w:rsidRDefault="00304F91" w:rsidP="00304F91">
      <w:pPr>
        <w:spacing w:after="0" w:line="360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</w:p>
    <w:p w:rsidR="00BD0BB1" w:rsidRPr="005E4249" w:rsidRDefault="00BD0BB1" w:rsidP="00304F91">
      <w:pPr>
        <w:spacing w:after="0" w:line="360" w:lineRule="auto"/>
        <w:rPr>
          <w:rFonts w:ascii="Times New Roman" w:eastAsia="SchoolBookSanPin" w:hAnsi="Times New Roman"/>
          <w:sz w:val="24"/>
          <w:szCs w:val="24"/>
        </w:rPr>
      </w:pPr>
    </w:p>
    <w:p w:rsidR="00E132A2" w:rsidRPr="0058109D" w:rsidRDefault="0058109D" w:rsidP="0058109D">
      <w:pPr>
        <w:spacing w:after="0"/>
        <w:jc w:val="both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lastRenderedPageBreak/>
        <w:t>1.</w:t>
      </w:r>
      <w:r w:rsidR="00E132A2" w:rsidRPr="0058109D">
        <w:rPr>
          <w:rFonts w:ascii="Times New Roman" w:eastAsia="SchoolBookSanPin" w:hAnsi="Times New Roman"/>
          <w:b/>
          <w:sz w:val="24"/>
          <w:szCs w:val="24"/>
        </w:rPr>
        <w:t xml:space="preserve">Система оценки достижения планируемых результатов освоения </w:t>
      </w:r>
      <w:r w:rsidRPr="0058109D">
        <w:rPr>
          <w:rFonts w:ascii="Times New Roman" w:eastAsia="SchoolBookSanPin" w:hAnsi="Times New Roman"/>
          <w:b/>
          <w:sz w:val="24"/>
          <w:szCs w:val="24"/>
        </w:rPr>
        <w:t>О</w:t>
      </w:r>
      <w:r w:rsidR="00E132A2" w:rsidRPr="0058109D">
        <w:rPr>
          <w:rFonts w:ascii="Times New Roman" w:eastAsia="SchoolBookSanPin" w:hAnsi="Times New Roman"/>
          <w:b/>
          <w:sz w:val="24"/>
          <w:szCs w:val="24"/>
        </w:rPr>
        <w:t>ОП НОО.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.1. 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E132A2" w:rsidRPr="005E4249" w:rsidRDefault="00304F91" w:rsidP="0058109D">
      <w:pPr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.2. 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функциями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являются: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ориентация образовательного процесса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на достижение пл</w:t>
      </w:r>
      <w:r w:rsidR="0058109D">
        <w:rPr>
          <w:rFonts w:ascii="Times New Roman" w:eastAsia="SchoolBookSanPin" w:hAnsi="Times New Roman"/>
          <w:sz w:val="24"/>
          <w:szCs w:val="24"/>
        </w:rPr>
        <w:t>анируемых результатов освоения О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ОП НОО и обеспечение эффективной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обратной связи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, позволяющей осуществлять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управление образовательным процессом.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.4. Основными направлениями и целями оценочной деятельности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в образовательной организации являются: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.5. Основным объектом системы оценки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, её содержательной и критериальной базой выступают требования ФГОС НОО, которые конкретизируются в планируемых рез</w:t>
      </w:r>
      <w:r w:rsidR="0058109D">
        <w:rPr>
          <w:rFonts w:ascii="Times New Roman" w:eastAsia="SchoolBookSanPin" w:hAnsi="Times New Roman"/>
          <w:sz w:val="24"/>
          <w:szCs w:val="24"/>
        </w:rPr>
        <w:t>ультатах освоения обучающимися О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ОП НОО.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.6. Система оценки включает процедуры внутренней и внешней оценки.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.7. Внутренняя оценка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включает:</w:t>
      </w:r>
    </w:p>
    <w:p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стартовую диагностику;</w:t>
      </w:r>
    </w:p>
    <w:p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текущую и тематическую оценки;</w:t>
      </w:r>
    </w:p>
    <w:p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итоговую оценку;</w:t>
      </w:r>
    </w:p>
    <w:p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промежуточную аттестацию;</w:t>
      </w:r>
    </w:p>
    <w:p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психолого-педагогическое наблюдение;</w:t>
      </w:r>
    </w:p>
    <w:p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внутренний мониторинг образовательных достижений обучающихся.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.8. Внешняя оценка включает:</w:t>
      </w:r>
    </w:p>
    <w:p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независимую оценку качества подготовки обучающихся</w:t>
      </w:r>
      <w:r w:rsidRPr="005E4249">
        <w:rPr>
          <w:rStyle w:val="a5"/>
          <w:rFonts w:ascii="Times New Roman" w:eastAsia="SchoolBookSanPin" w:hAnsi="Times New Roman"/>
          <w:sz w:val="24"/>
          <w:szCs w:val="24"/>
        </w:rPr>
        <w:footnoteReference w:id="2"/>
      </w:r>
      <w:r w:rsidRPr="005E4249">
        <w:rPr>
          <w:rFonts w:ascii="Times New Roman" w:eastAsia="SchoolBookSanPin" w:hAnsi="Times New Roman"/>
          <w:sz w:val="24"/>
          <w:szCs w:val="24"/>
        </w:rPr>
        <w:t>;</w:t>
      </w:r>
    </w:p>
    <w:p w:rsidR="00E132A2" w:rsidRPr="005E4249" w:rsidRDefault="00E132A2" w:rsidP="00BD0BB1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итоговую аттестацию.</w:t>
      </w:r>
      <w:r w:rsidRPr="005E4249">
        <w:rPr>
          <w:rStyle w:val="a5"/>
          <w:rFonts w:ascii="Times New Roman" w:eastAsia="SchoolBookSanPin" w:hAnsi="Times New Roman"/>
          <w:sz w:val="24"/>
          <w:szCs w:val="24"/>
        </w:rPr>
        <w:footnoteReference w:id="3"/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.9. В соответствии с ФГОС НОО система оценки образовательной организации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lastRenderedPageBreak/>
        <w:t>реализует системно-деятельностный, уровневый и комплексный подходы к оценке образовательных достижений.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.10. Системно-деятельностный подход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.11. Уровневый подход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к оценке образовательных достижений обучающихся 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.12. 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.13. Комплексный подход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к оценке образовательных достижений реализуется через: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оценку предметных и метапредметных результатов;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5E4249">
        <w:rPr>
          <w:rFonts w:ascii="Times New Roman" w:hAnsi="Times New Roman"/>
          <w:sz w:val="24"/>
          <w:szCs w:val="24"/>
        </w:rPr>
        <w:t xml:space="preserve"> 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>.14. 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>.15. 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>.16. Личностные дос</w:t>
      </w:r>
      <w:r w:rsidR="0058109D">
        <w:rPr>
          <w:rFonts w:ascii="Times New Roman" w:hAnsi="Times New Roman"/>
          <w:sz w:val="24"/>
          <w:szCs w:val="24"/>
        </w:rPr>
        <w:t>тижения обучающихся, освоивших О</w:t>
      </w:r>
      <w:r w:rsidR="00E132A2" w:rsidRPr="005E4249">
        <w:rPr>
          <w:rFonts w:ascii="Times New Roman" w:hAnsi="Times New Roman"/>
          <w:sz w:val="24"/>
          <w:szCs w:val="24"/>
        </w:rPr>
        <w:t xml:space="preserve">ОП НОО, включают две группы результатов: 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 xml:space="preserve">.17. Учитывая особенности групп личностных результатов, учитель может осуществлять оценку только следующих качеств: 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наличие и характеристика мотива познания и учения;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lastRenderedPageBreak/>
        <w:t>наличие умений принимать и удерживать учебную задачу, планировать учебные действия;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 xml:space="preserve">способность осуществлять самоконтроль и самооценку. 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hAnsi="Times New Roman"/>
          <w:sz w:val="24"/>
          <w:szCs w:val="24"/>
        </w:rPr>
        <w:t>1</w:t>
      </w:r>
      <w:r w:rsidR="00E132A2" w:rsidRPr="005E4249">
        <w:rPr>
          <w:rFonts w:ascii="Times New Roman" w:hAnsi="Times New Roman"/>
          <w:sz w:val="24"/>
          <w:szCs w:val="24"/>
        </w:rPr>
        <w:t>.18. 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Оценка метапредметных результатов осуществляется через оценку достижения пл</w:t>
      </w:r>
      <w:r w:rsidR="0058109D">
        <w:rPr>
          <w:rFonts w:ascii="Times New Roman" w:eastAsia="SchoolBookSanPin" w:hAnsi="Times New Roman"/>
          <w:sz w:val="24"/>
          <w:szCs w:val="24"/>
        </w:rPr>
        <w:t>анируемых результатов освоения О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ОП НОО, которые отражают совокупность познавательных, коммуникативных и регулятивных универсальных учебных действий.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.19. 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.20. Оценка метапредметных результатов проводится с целью определения сформированности: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познавательных универсальных учебных действий;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коммуникативных универсальных учебных действий;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регулятивных универсальных учебных действий.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.21. 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.22. Овладение базовыми логическими действиями обеспечивает формирование у обучающихся умений: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объединять части объекта (объекты) по определённому признаку;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.23. Овладение базовыми исследовательскими действиями обеспечивает формирование у обучающихся умений: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 помощью учителя формулировать цель, планировать изменения объекта, ситуации;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132A2" w:rsidRPr="005E4249" w:rsidRDefault="00304F91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.24. Работа с информацией как одно из познавательных универсальных учебных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lastRenderedPageBreak/>
        <w:t>действий обеспечивает сформированность у обучающихся умений: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выбирать источник получения информации;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информацинно-телекоммуникационной сети Интернет (далее – Интернет);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.25. 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.26. Общение как одно из коммуникативных универсальных учебных действий обеспечивает сформированность у обучающихся умений: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корректно и аргументированно высказывать своё мнение;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подготавливать небольшие публичные выступления;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.27. 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ответственно выполнять свою часть работы;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оценивать свой вклад в общий результат;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:rsidR="00E132A2" w:rsidRPr="005E4249" w:rsidRDefault="00304F91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.28. 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.29. 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lastRenderedPageBreak/>
        <w:t>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.30. 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.32. 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.33. Основным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предметом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.34. 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.35. Особенности оценки предметных результатов по отдельному учебному предмету фиксируются в приложении к ООП НОО.</w:t>
      </w:r>
    </w:p>
    <w:p w:rsidR="00E132A2" w:rsidRPr="005E4249" w:rsidRDefault="00E132A2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Описание оценки предметных результатов по отдельному учебному предмету должно включать: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E132A2" w:rsidRPr="005E4249" w:rsidRDefault="00E132A2" w:rsidP="00BD0BB1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график контрольных мероприятий.</w:t>
      </w:r>
      <w:r w:rsidRPr="005E4249">
        <w:rPr>
          <w:rFonts w:ascii="Times New Roman" w:hAnsi="Times New Roman"/>
          <w:sz w:val="24"/>
          <w:szCs w:val="24"/>
        </w:rPr>
        <w:t xml:space="preserve"> 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.36. Стартовая диагностика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.36.1. Стартовая диагностика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.36.2. 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bCs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 xml:space="preserve">.37. Текущая оценка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направлена на оценку индивидуального продвижения обучающегося в освоении программы учебного предмета.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.37.1. Текущая оценка может быть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формирующей (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="00E132A2" w:rsidRPr="005E4249">
        <w:rPr>
          <w:rFonts w:ascii="Times New Roman" w:eastAsia="SchoolBookSanPin" w:hAnsi="Times New Roman"/>
          <w:bCs/>
          <w:sz w:val="24"/>
          <w:szCs w:val="24"/>
        </w:rPr>
        <w:t>диагностической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, способствующей выявлению и осознанию учителем и обучающимся 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lastRenderedPageBreak/>
        <w:t>существующих проблем в обучении.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.37.2.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.37.3. 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.37.4. Результаты текущей оценки являются основой для индивидуализации учебного процесса.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.38. 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.39. Промежуточная аттестация обучающихся проводится, начиная со 2 класса, в конце каждого учебного периода по каждому изучаемому учебному предмету. 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.40.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</w:t>
      </w:r>
      <w:r w:rsidR="005E4249">
        <w:rPr>
          <w:rFonts w:ascii="Times New Roman" w:eastAsia="SchoolBookSanPin" w:hAnsi="Times New Roman"/>
          <w:sz w:val="24"/>
          <w:szCs w:val="24"/>
        </w:rPr>
        <w:t xml:space="preserve"> электронном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 xml:space="preserve"> журнале.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.41. 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E132A2" w:rsidRPr="005E4249" w:rsidRDefault="00304F91" w:rsidP="00BD0BB1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5E4249">
        <w:rPr>
          <w:rFonts w:ascii="Times New Roman" w:eastAsia="SchoolBookSanPin" w:hAnsi="Times New Roman"/>
          <w:sz w:val="24"/>
          <w:szCs w:val="24"/>
        </w:rPr>
        <w:t>1</w:t>
      </w:r>
      <w:r w:rsidR="00E132A2" w:rsidRPr="005E4249">
        <w:rPr>
          <w:rFonts w:ascii="Times New Roman" w:eastAsia="SchoolBookSanPin" w:hAnsi="Times New Roman"/>
          <w:sz w:val="24"/>
          <w:szCs w:val="24"/>
        </w:rPr>
        <w:t>.42. 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метапредметных действий.</w:t>
      </w:r>
    </w:p>
    <w:p w:rsidR="00E132A2" w:rsidRPr="005E4249" w:rsidRDefault="00E132A2" w:rsidP="00BD0BB1">
      <w:pPr>
        <w:spacing w:after="0"/>
        <w:rPr>
          <w:rFonts w:ascii="Times New Roman" w:hAnsi="Times New Roman"/>
          <w:sz w:val="24"/>
          <w:szCs w:val="24"/>
        </w:rPr>
      </w:pPr>
    </w:p>
    <w:p w:rsidR="00482ADD" w:rsidRPr="005E4249" w:rsidRDefault="00482ADD" w:rsidP="00BD0BB1">
      <w:pPr>
        <w:spacing w:after="0"/>
        <w:rPr>
          <w:rFonts w:ascii="Times New Roman" w:hAnsi="Times New Roman"/>
          <w:sz w:val="24"/>
          <w:szCs w:val="24"/>
        </w:rPr>
      </w:pPr>
    </w:p>
    <w:sectPr w:rsidR="00482ADD" w:rsidRPr="005E4249" w:rsidSect="0058109D">
      <w:footerReference w:type="default" r:id="rId7"/>
      <w:pgSz w:w="11906" w:h="16838"/>
      <w:pgMar w:top="993" w:right="70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906" w:rsidRDefault="00990906" w:rsidP="00E132A2">
      <w:pPr>
        <w:spacing w:after="0" w:line="240" w:lineRule="auto"/>
      </w:pPr>
      <w:r>
        <w:separator/>
      </w:r>
    </w:p>
  </w:endnote>
  <w:endnote w:type="continuationSeparator" w:id="1">
    <w:p w:rsidR="00990906" w:rsidRDefault="00990906" w:rsidP="00E1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518157"/>
      <w:docPartObj>
        <w:docPartGallery w:val="Page Numbers (Bottom of Page)"/>
        <w:docPartUnique/>
      </w:docPartObj>
    </w:sdtPr>
    <w:sdtContent>
      <w:p w:rsidR="0058109D" w:rsidRDefault="0058109D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8109D" w:rsidRDefault="0058109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906" w:rsidRDefault="00990906" w:rsidP="00E132A2">
      <w:pPr>
        <w:spacing w:after="0" w:line="240" w:lineRule="auto"/>
      </w:pPr>
      <w:r>
        <w:separator/>
      </w:r>
    </w:p>
  </w:footnote>
  <w:footnote w:type="continuationSeparator" w:id="1">
    <w:p w:rsidR="00990906" w:rsidRDefault="00990906" w:rsidP="00E132A2">
      <w:pPr>
        <w:spacing w:after="0" w:line="240" w:lineRule="auto"/>
      </w:pPr>
      <w:r>
        <w:continuationSeparator/>
      </w:r>
    </w:p>
  </w:footnote>
  <w:footnote w:id="2">
    <w:p w:rsidR="00E132A2" w:rsidRPr="00C77D24" w:rsidRDefault="00E132A2" w:rsidP="00E132A2">
      <w:pPr>
        <w:pStyle w:val="a3"/>
      </w:pPr>
      <w:r>
        <w:rPr>
          <w:rStyle w:val="a5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3">
    <w:p w:rsidR="00E132A2" w:rsidRDefault="00E132A2" w:rsidP="00E132A2">
      <w:pPr>
        <w:pStyle w:val="a3"/>
        <w:jc w:val="both"/>
      </w:pPr>
      <w:r w:rsidRPr="00C77D24">
        <w:rPr>
          <w:rStyle w:val="a5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 xml:space="preserve">Статья 59 Федерального закона от 29 декабря 2012 г. № 273-ФЗ «Об образовании </w:t>
      </w:r>
      <w:r w:rsidRPr="00C77D24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:rsidR="00E132A2" w:rsidRDefault="00E132A2" w:rsidP="00E132A2">
      <w:pPr>
        <w:pStyle w:val="a3"/>
        <w:tabs>
          <w:tab w:val="left" w:pos="3431"/>
        </w:tabs>
      </w:pPr>
      <w:r>
        <w:tab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7561E"/>
    <w:multiLevelType w:val="hybridMultilevel"/>
    <w:tmpl w:val="D4F8D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2A2"/>
    <w:rsid w:val="00075579"/>
    <w:rsid w:val="000B2ACE"/>
    <w:rsid w:val="000F41A5"/>
    <w:rsid w:val="00101769"/>
    <w:rsid w:val="00304F91"/>
    <w:rsid w:val="00482ADD"/>
    <w:rsid w:val="00554F32"/>
    <w:rsid w:val="0058109D"/>
    <w:rsid w:val="005E4249"/>
    <w:rsid w:val="006C75C8"/>
    <w:rsid w:val="007A5B25"/>
    <w:rsid w:val="007B4E5A"/>
    <w:rsid w:val="00815914"/>
    <w:rsid w:val="00990906"/>
    <w:rsid w:val="00BD0BB1"/>
    <w:rsid w:val="00E132A2"/>
    <w:rsid w:val="00E814AA"/>
    <w:rsid w:val="00F53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A2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132A2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32A2"/>
    <w:rPr>
      <w:rFonts w:ascii="Calibri" w:eastAsia="Calibri" w:hAnsi="Calibri" w:cs="Times New Roman"/>
      <w:kern w:val="0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E132A2"/>
    <w:rPr>
      <w:vertAlign w:val="superscript"/>
    </w:rPr>
  </w:style>
  <w:style w:type="paragraph" w:styleId="a6">
    <w:name w:val="List Paragraph"/>
    <w:basedOn w:val="a"/>
    <w:uiPriority w:val="34"/>
    <w:qFormat/>
    <w:rsid w:val="00BD0BB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81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109D"/>
    <w:rPr>
      <w:rFonts w:ascii="Calibri" w:eastAsia="Calibri" w:hAnsi="Calibri" w:cs="Times New Roman"/>
      <w:kern w:val="0"/>
    </w:rPr>
  </w:style>
  <w:style w:type="paragraph" w:styleId="a9">
    <w:name w:val="footer"/>
    <w:basedOn w:val="a"/>
    <w:link w:val="aa"/>
    <w:uiPriority w:val="99"/>
    <w:unhideWhenUsed/>
    <w:rsid w:val="00581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109D"/>
    <w:rPr>
      <w:rFonts w:ascii="Calibri" w:eastAsia="Calibri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INFO</cp:lastModifiedBy>
  <cp:revision>6</cp:revision>
  <cp:lastPrinted>2024-12-26T08:21:00Z</cp:lastPrinted>
  <dcterms:created xsi:type="dcterms:W3CDTF">2024-12-25T13:39:00Z</dcterms:created>
  <dcterms:modified xsi:type="dcterms:W3CDTF">2024-12-26T08:22:00Z</dcterms:modified>
</cp:coreProperties>
</file>